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</w:r>
      <w:r w:rsidRPr="006B750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6B7509">
        <w:rPr>
          <w:rFonts w:ascii="Times New Roman" w:hAnsi="Times New Roman" w:cs="Times New Roman"/>
          <w:sz w:val="24"/>
          <w:szCs w:val="24"/>
        </w:rPr>
        <w:tab/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263951" w:rsidRPr="006B7509" w:rsidRDefault="00263951" w:rsidP="00BB11A8">
      <w:pPr>
        <w:tabs>
          <w:tab w:val="left" w:pos="2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 xml:space="preserve">16 Број: </w:t>
      </w:r>
      <w:r w:rsidRPr="006B7509">
        <w:rPr>
          <w:rFonts w:ascii="Times New Roman" w:hAnsi="Times New Roman"/>
          <w:sz w:val="24"/>
          <w:szCs w:val="24"/>
        </w:rPr>
        <w:t>06-2/160-21</w:t>
      </w:r>
      <w:r w:rsidR="00BB11A8" w:rsidRPr="006B7509">
        <w:rPr>
          <w:rFonts w:ascii="Times New Roman" w:hAnsi="Times New Roman"/>
          <w:sz w:val="24"/>
          <w:szCs w:val="24"/>
        </w:rPr>
        <w:tab/>
      </w:r>
    </w:p>
    <w:p w:rsidR="00263951" w:rsidRPr="006B7509" w:rsidRDefault="006B7509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29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. 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>април 2021.</w:t>
      </w:r>
      <w:r w:rsidR="00263951" w:rsidRPr="006B7509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63951" w:rsidRPr="006B7509" w:rsidRDefault="00263951" w:rsidP="00263951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Б е о г р а д</w:t>
      </w:r>
    </w:p>
    <w:p w:rsidR="00263951" w:rsidRPr="006B7509" w:rsidRDefault="00263951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263951" w:rsidRPr="006B7509" w:rsidRDefault="00263951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6B7509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263951" w:rsidRPr="006B7509" w:rsidRDefault="00263951" w:rsidP="002639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7509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263951" w:rsidRPr="006B7509" w:rsidRDefault="00263951" w:rsidP="00263951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27. АПРИЛА 2021</w:t>
      </w:r>
      <w:r w:rsidRPr="006B7509">
        <w:rPr>
          <w:rFonts w:ascii="Times New Roman" w:hAnsi="Times New Roman" w:cs="Times New Roman"/>
          <w:sz w:val="24"/>
          <w:szCs w:val="24"/>
        </w:rPr>
        <w:t>. ГОДИНЕ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12,00 </w:t>
      </w:r>
      <w:r w:rsidRPr="006B7509">
        <w:rPr>
          <w:rFonts w:ascii="Times New Roman" w:hAnsi="Times New Roman" w:cs="Times New Roman"/>
          <w:sz w:val="24"/>
          <w:szCs w:val="24"/>
        </w:rPr>
        <w:t xml:space="preserve">часова.  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Александар Чотрић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(дошао у току прве тачке </w:t>
      </w:r>
      <w:r w:rsidR="00F7687A" w:rsidRPr="006B7509">
        <w:rPr>
          <w:rFonts w:ascii="Times New Roman" w:hAnsi="Times New Roman" w:cs="Times New Roman"/>
          <w:sz w:val="24"/>
          <w:szCs w:val="24"/>
        </w:rPr>
        <w:t>д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>невног реда)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, Вук Мирчетић, проф. др Марко Атлагић, Јован Колунџија,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Милош Терзић, Милица Обрадовић, Жељко Томић</w:t>
      </w:r>
      <w:r w:rsidR="004F26C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(дошао у току прве тачке Дневног реда)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чланови Одбора.</w:t>
      </w:r>
    </w:p>
    <w:p w:rsidR="00263951" w:rsidRPr="006B7509" w:rsidRDefault="00263951" w:rsidP="00263951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Ивана Поповић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(Сандра Божић)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, Ана Миљанић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(Лав Григорије Пајкић)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 (Иван Тасовац),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Зоран Томић (мр Јадранка Јовановић), 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Михаиловић (Снежана Пауновић), </w:t>
      </w:r>
      <w:r w:rsidR="00F7687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Љубомир Марић (Јован Колунџија) и 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Јустина Пупин Кошћал (Јелица Сретеновић)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Одбора.</w:t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присуствовали: Милена Поповић, 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Мира Петровић, Розалија Екрес, Наташа Михаиловић Вацић,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заменици.</w:t>
      </w:r>
      <w:r w:rsidR="00AE5D07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3951" w:rsidRPr="006B7509" w:rsidRDefault="00263951" w:rsidP="00AE5D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63951" w:rsidRPr="006B7509" w:rsidRDefault="00671A21" w:rsidP="0026395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су, већином гласова (десет за, један није гласао), усвојили следећи</w:t>
      </w: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263951" w:rsidRPr="006B7509" w:rsidRDefault="00263951" w:rsidP="00263951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3951" w:rsidRPr="006B7509" w:rsidRDefault="00263951" w:rsidP="00263951">
      <w:pPr>
        <w:pStyle w:val="ListParagraph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6B7509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и допунама Закона о култури, који је поднела Влада</w:t>
      </w:r>
      <w:r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Pr="006B7509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Pr="006B7509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263951" w:rsidRPr="006B7509" w:rsidRDefault="00263951" w:rsidP="00263951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6B7509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и допунама Закона о оснивању Музеја жртава геноцида, који је поднела Влада, у начелу;</w:t>
      </w:r>
    </w:p>
    <w:p w:rsidR="00263951" w:rsidRPr="006B7509" w:rsidRDefault="00263951" w:rsidP="00671A21">
      <w:pPr>
        <w:pStyle w:val="ListParagraph"/>
        <w:numPr>
          <w:ilvl w:val="0"/>
          <w:numId w:val="2"/>
        </w:numPr>
        <w:spacing w:after="36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Утврђивање Листе кандидата за члана Савета Регулаторног тела за електронске медије коју је предложио надлежни одбор Скупштине </w:t>
      </w:r>
      <w:r w:rsidRPr="006B7509">
        <w:rPr>
          <w:rFonts w:ascii="Times New Roman" w:hAnsi="Times New Roman"/>
          <w:sz w:val="24"/>
          <w:szCs w:val="24"/>
          <w:lang w:val="sr-Cyrl-RS" w:eastAsia="sr-Cyrl-CS"/>
        </w:rPr>
        <w:t>Аутономне покрајине Војводине</w:t>
      </w:r>
      <w:r w:rsidRPr="006B7509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F7687A" w:rsidRPr="006B7509" w:rsidRDefault="00263951" w:rsidP="00F7687A">
      <w:p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6B750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и допунама Закона о култури, који је поднела Влада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</w:p>
    <w:p w:rsidR="00671A21" w:rsidRPr="006B7509" w:rsidRDefault="00263951" w:rsidP="00F768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lastRenderedPageBreak/>
        <w:t xml:space="preserve">У уводним напоменама, </w:t>
      </w:r>
      <w:r w:rsidRPr="006B7509">
        <w:rPr>
          <w:rFonts w:ascii="Times New Roman" w:hAnsi="Times New Roman"/>
          <w:sz w:val="24"/>
          <w:szCs w:val="24"/>
          <w:lang w:val="sr-Cyrl-RS"/>
        </w:rPr>
        <w:t>Сандра Божић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>, предс</w:t>
      </w:r>
      <w:r w:rsidR="006B7509">
        <w:rPr>
          <w:rFonts w:ascii="Times New Roman" w:hAnsi="Times New Roman"/>
          <w:sz w:val="24"/>
          <w:szCs w:val="24"/>
        </w:rPr>
        <w:t>e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>дник Одбора,</w:t>
      </w:r>
      <w:r w:rsidRPr="006B7509">
        <w:rPr>
          <w:rFonts w:ascii="Times New Roman" w:hAnsi="Times New Roman"/>
          <w:sz w:val="24"/>
          <w:szCs w:val="24"/>
          <w:lang w:val="sr-Cyrl-RS"/>
        </w:rPr>
        <w:t xml:space="preserve"> обавестила је чланове Одбора,</w:t>
      </w:r>
      <w:r w:rsidR="00507B42" w:rsidRPr="006B7509">
        <w:rPr>
          <w:rFonts w:ascii="Times New Roman" w:hAnsi="Times New Roman"/>
          <w:sz w:val="24"/>
          <w:szCs w:val="24"/>
          <w:lang w:val="sr-Cyrl-RS"/>
        </w:rPr>
        <w:t xml:space="preserve"> да седници присуствују</w:t>
      </w:r>
      <w:r w:rsidR="00671A21" w:rsidRPr="006B7509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>Радован Јокић</w:t>
      </w:r>
      <w:r w:rsidR="00507B42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 и Данијела Ванушић, вршиоци дужности помоћника министра културе и информисања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3951" w:rsidRPr="006B7509" w:rsidRDefault="00671A21" w:rsidP="002E1F5D">
      <w:pPr>
        <w:spacing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>одсетила је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присутне 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 xml:space="preserve">да је Влада Републике Србије </w:t>
      </w:r>
      <w:r w:rsidR="00507B42" w:rsidRPr="006B7509">
        <w:rPr>
          <w:rFonts w:ascii="Times New Roman" w:hAnsi="Times New Roman" w:cs="Times New Roman"/>
          <w:sz w:val="24"/>
          <w:szCs w:val="24"/>
          <w:lang w:val="sr-Cyrl-RS"/>
        </w:rPr>
        <w:t>9. априла 2021. године, поднела Народној скупштини Предлог закона о изменама и допунама Закона о култури.</w:t>
      </w:r>
    </w:p>
    <w:p w:rsidR="00671A21" w:rsidRDefault="0026395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>Радован Јокић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помоћник министра културе и информисања, </w:t>
      </w:r>
      <w:r w:rsidR="00101E27">
        <w:rPr>
          <w:rFonts w:ascii="Times New Roman" w:hAnsi="Times New Roman" w:cs="Times New Roman"/>
          <w:bCs/>
          <w:sz w:val="24"/>
          <w:szCs w:val="24"/>
          <w:lang w:val="sr-Cyrl-RS"/>
        </w:rPr>
        <w:t>обавестио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101E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 </w:t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присутне  да се о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вим законом утврђује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начин остваривања општег интереса у култури и обављање култу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>рних делатности, права и обавезе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01E27" w:rsidRPr="006B7509" w:rsidRDefault="00101E27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71A21" w:rsidRPr="006B7509" w:rsidRDefault="00671A21" w:rsidP="001845C6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D5E7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Истакао је и 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чињеницу да је Закон о култури на снази од септембра 2009. године, као и да се може констатовати да је прошло довољно времена 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његове практичне примене да би се правилно утврдили циљеви везани за измене и допуне овог акта. </w:t>
      </w:r>
    </w:p>
    <w:p w:rsidR="00263951" w:rsidRPr="006B7509" w:rsidRDefault="00671A2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Као неке од кључних 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које измене и допуне Закона о култури треба да реше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Радован Јокић навео је 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побољшање процедуре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расписивања јавних конкурса за финансирање или суфинансирање програма и пројеката у култури и уметности, 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унапређење рада Националног савета за културу, затим побољшање процедуре оснивања и регистрације установа културе, унапређење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>сарадње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оснивача и управних одбора установа културе у процедури расписивања и спровођења јавних конкурса за избор директора,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и на крају побољшање процедуре</w:t>
      </w:r>
      <w:r w:rsidR="005D5E7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уплата доприноса самосталним уметницима. </w:t>
      </w:r>
    </w:p>
    <w:p w:rsidR="00671A21" w:rsidRPr="006B7509" w:rsidRDefault="00671A21" w:rsidP="00671A21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A4B" w:rsidRPr="006B7509" w:rsidRDefault="00BC2954" w:rsidP="001845C6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="00FE446F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дискусији су учествовали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: Сандра Божић,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Јелена Михаиловић</w:t>
      </w:r>
      <w:r w:rsidR="00101E27">
        <w:rPr>
          <w:rFonts w:ascii="Times New Roman" w:hAnsi="Times New Roman" w:cs="Times New Roman"/>
          <w:sz w:val="24"/>
          <w:szCs w:val="24"/>
          <w:lang w:val="sr-Cyrl-RS"/>
        </w:rPr>
        <w:t xml:space="preserve"> и Радован Јокић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2954" w:rsidRPr="006B7509" w:rsidRDefault="00263951" w:rsidP="001845C6">
      <w:pPr>
        <w:spacing w:before="100" w:beforeAutospacing="1" w:after="120"/>
        <w:jc w:val="both"/>
        <w:rPr>
          <w:lang w:val="sr-Cyrl-RS"/>
        </w:rPr>
      </w:pPr>
      <w:r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71A21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Председник Одбора 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Сандра Божић истакла је да се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633CA3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>у досадашњем раду,</w:t>
      </w:r>
      <w:r w:rsidR="00560694" w:rsidRPr="006B7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45C6" w:rsidRPr="006B7509">
        <w:rPr>
          <w:rFonts w:ascii="Times New Roman" w:hAnsi="Times New Roman" w:cs="Times New Roman"/>
          <w:sz w:val="24"/>
          <w:szCs w:val="24"/>
          <w:lang w:val="sr-Cyrl-RS"/>
        </w:rPr>
        <w:t>јасно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види посвећеност Министарства културе и информисања у осавремењивању правне регулативе и успостављању ефикаснијих процедура у области културе. Такође, истакла је да се 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увођењем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одредбе у Предлог закона о изменама и допунама Закона о култури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која 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прописију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обавезу локалних самоуправа да обезбеди средства за уплате доприноса са</w:t>
      </w:r>
      <w:r w:rsidR="00615982" w:rsidRPr="006B7509">
        <w:rPr>
          <w:rFonts w:ascii="Times New Roman" w:hAnsi="Times New Roman" w:cs="Times New Roman"/>
          <w:sz w:val="24"/>
          <w:szCs w:val="24"/>
          <w:lang w:val="sr-Cyrl-RS"/>
        </w:rPr>
        <w:t>мосталним уметницима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5982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подстиче</w:t>
      </w:r>
      <w:r w:rsidR="0056069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унапређује њихов рад као носиоца делатности од општег интереса у култури.</w:t>
      </w:r>
      <w:r w:rsidR="00560694" w:rsidRPr="006B7509">
        <w:rPr>
          <w:lang w:val="sr-Cyrl-RS"/>
        </w:rPr>
        <w:t xml:space="preserve"> </w:t>
      </w:r>
    </w:p>
    <w:p w:rsidR="0079568A" w:rsidRPr="006B7509" w:rsidRDefault="00633CA3" w:rsidP="00101E27">
      <w:pPr>
        <w:spacing w:before="100" w:beforeAutospacing="1"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питања Јелене Михаиловић, 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Радован Јокић, </w:t>
      </w:r>
      <w:r w:rsidR="0079568A"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вршилац дужности помоћника министра култура и информисања, истакао је да статус истакнутог уметника додељује министар, на предлог Националног савета за културу а да предлоге за члана Националног савета за културу достављају централне установе културе у Републици Србији. </w:t>
      </w:r>
    </w:p>
    <w:p w:rsidR="00263951" w:rsidRPr="006B7509" w:rsidRDefault="00633CA3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6B7509">
        <w:rPr>
          <w:rFonts w:ascii="Times New Roman" w:hAnsi="Times New Roman"/>
          <w:bCs/>
          <w:sz w:val="24"/>
          <w:szCs w:val="24"/>
          <w:lang w:val="sr-Cyrl-RS"/>
        </w:rPr>
        <w:t>Одбор је, једногласно (13 за)</w:t>
      </w:r>
      <w:r w:rsidR="00101E27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предложио Народној скупштини да прихвати</w:t>
      </w:r>
      <w:r w:rsidR="00263951" w:rsidRPr="006B75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>Предлог закона о изменама и допунама Закона о култури, који је поднела Влада</w:t>
      </w:r>
      <w:r w:rsidR="00560694" w:rsidRPr="006B7509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="00560694" w:rsidRPr="006B7509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="00263951" w:rsidRPr="006B7509">
        <w:rPr>
          <w:rFonts w:ascii="Times New Roman" w:hAnsi="Times New Roman"/>
          <w:sz w:val="24"/>
          <w:szCs w:val="24"/>
          <w:lang w:val="sr-Cyrl-RS"/>
        </w:rPr>
        <w:t>.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</w:p>
    <w:p w:rsidR="00263951" w:rsidRPr="006B7509" w:rsidRDefault="00263951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6B7509">
        <w:rPr>
          <w:rFonts w:ascii="Times New Roman" w:eastAsia="Calibri" w:hAnsi="Times New Roman"/>
          <w:sz w:val="24"/>
          <w:szCs w:val="24"/>
          <w:lang w:val="uz-Cyrl-UZ"/>
        </w:rPr>
        <w:lastRenderedPageBreak/>
        <w:t xml:space="preserve">Одбор је, </w:t>
      </w:r>
      <w:r w:rsidR="00633CA3" w:rsidRPr="006B7509">
        <w:rPr>
          <w:rFonts w:ascii="Times New Roman" w:eastAsia="Calibri" w:hAnsi="Times New Roman"/>
          <w:sz w:val="24"/>
          <w:szCs w:val="24"/>
          <w:lang w:val="uz-Cyrl-UZ"/>
        </w:rPr>
        <w:t>једногласно</w:t>
      </w:r>
      <w:r w:rsidR="00EB4A1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(13 за</w:t>
      </w:r>
      <w:r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), за известиоца Одбора на седници Народне скупштине за </w:t>
      </w:r>
      <w:r w:rsidR="00EB4A11" w:rsidRPr="006B7509">
        <w:rPr>
          <w:rFonts w:ascii="Times New Roman" w:hAnsi="Times New Roman"/>
          <w:sz w:val="24"/>
          <w:szCs w:val="24"/>
          <w:lang w:val="sr-Cyrl-CS" w:eastAsia="sr-Cyrl-CS"/>
        </w:rPr>
        <w:t>Предлог закона о изменама и допунама Закона о култури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одредио Сандру Божић. </w:t>
      </w:r>
    </w:p>
    <w:p w:rsidR="00263951" w:rsidRPr="006B7509" w:rsidRDefault="00263951" w:rsidP="00263951">
      <w:pPr>
        <w:tabs>
          <w:tab w:val="left" w:pos="567"/>
        </w:tabs>
        <w:ind w:right="-45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  <w:r w:rsidRPr="00101E27">
        <w:rPr>
          <w:rFonts w:ascii="Times New Roman" w:eastAsia="Calibri" w:hAnsi="Times New Roman" w:cs="Calibri"/>
          <w:sz w:val="24"/>
          <w:szCs w:val="24"/>
          <w:u w:val="single"/>
          <w:lang w:val="sr-Cyrl-RS" w:eastAsia="sr-Cyrl-CS"/>
        </w:rPr>
        <w:t>ДРУГА ТАЧКА ДНЕВНОГ РЕДА</w:t>
      </w:r>
      <w:r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: Разматрање </w:t>
      </w:r>
      <w:r w:rsidR="00974B86"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Предлога закона о изменама и допунама Закона о оснивању Музеја жртава геноцида, </w:t>
      </w:r>
      <w:r w:rsidR="00633CA3" w:rsidRPr="006B7509">
        <w:rPr>
          <w:rFonts w:ascii="Times New Roman" w:hAnsi="Times New Roman"/>
          <w:sz w:val="24"/>
          <w:szCs w:val="24"/>
          <w:lang w:val="sr-Cyrl-CS" w:eastAsia="sr-Cyrl-CS"/>
        </w:rPr>
        <w:t>који је поднела Влада, у начелу</w:t>
      </w:r>
    </w:p>
    <w:p w:rsidR="00263951" w:rsidRPr="006B7509" w:rsidRDefault="00263951" w:rsidP="00263951">
      <w:pPr>
        <w:tabs>
          <w:tab w:val="left" w:pos="567"/>
        </w:tabs>
        <w:ind w:right="380"/>
        <w:contextualSpacing/>
        <w:jc w:val="both"/>
        <w:rPr>
          <w:rFonts w:ascii="Times New Roman" w:eastAsia="Calibri" w:hAnsi="Times New Roman" w:cs="Calibri"/>
          <w:sz w:val="24"/>
          <w:szCs w:val="24"/>
          <w:lang w:val="sr-Cyrl-RS" w:eastAsia="sr-Cyrl-CS"/>
        </w:rPr>
      </w:pPr>
    </w:p>
    <w:p w:rsidR="00974B86" w:rsidRPr="006B7509" w:rsidRDefault="00263951" w:rsidP="00BC29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/>
          <w:sz w:val="24"/>
          <w:szCs w:val="24"/>
          <w:lang w:val="sr-Cyrl-RS"/>
        </w:rPr>
        <w:t xml:space="preserve">Председник Одбора </w:t>
      </w:r>
      <w:r w:rsidR="00633CA3" w:rsidRPr="006B7509">
        <w:rPr>
          <w:rFonts w:ascii="Times New Roman" w:hAnsi="Times New Roman"/>
          <w:sz w:val="24"/>
          <w:szCs w:val="24"/>
          <w:lang w:val="sr-Cyrl-RS"/>
        </w:rPr>
        <w:t>је подсетила све присутне</w:t>
      </w:r>
      <w:r w:rsidRPr="006B7509">
        <w:rPr>
          <w:rFonts w:ascii="Times New Roman" w:hAnsi="Times New Roman"/>
          <w:sz w:val="24"/>
          <w:szCs w:val="24"/>
          <w:lang w:val="sr-Cyrl-RS"/>
        </w:rPr>
        <w:t xml:space="preserve"> да је Влада Републике Србије </w:t>
      </w:r>
      <w:r w:rsidR="00974B86" w:rsidRPr="006B7509">
        <w:rPr>
          <w:rFonts w:ascii="Times New Roman" w:hAnsi="Times New Roman" w:cs="Times New Roman"/>
          <w:sz w:val="24"/>
          <w:szCs w:val="24"/>
          <w:lang w:val="sr-Cyrl-RS"/>
        </w:rPr>
        <w:t>16. априла 2021. године, поднела Народној скупштини Предлог закона о изменама и допунама Закона о оснивању Музеја жртава геноцида.</w:t>
      </w:r>
    </w:p>
    <w:p w:rsidR="00974B86" w:rsidRPr="006B7509" w:rsidRDefault="00974B86" w:rsidP="00974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2954" w:rsidRPr="006B7509" w:rsidRDefault="00974B86" w:rsidP="00BC29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eastAsia="Calibri" w:hAnsi="Times New Roman" w:cs="Times New Roman"/>
          <w:sz w:val="24"/>
          <w:szCs w:val="24"/>
          <w:lang w:val="sr-Cyrl-RS"/>
        </w:rPr>
        <w:t>Данијела Ванушић, вршилац дужности помоћника министра култура и информисања, у</w:t>
      </w:r>
      <w:r w:rsidR="00263951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казала је на чињеницу да 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је овај закон донет 1992. </w:t>
      </w:r>
      <w:r w:rsidR="00101E27">
        <w:rPr>
          <w:rFonts w:ascii="Times New Roman" w:eastAsia="Calibri" w:hAnsi="Times New Roman" w:cs="Times New Roman"/>
          <w:sz w:val="24"/>
          <w:szCs w:val="24"/>
          <w:lang w:val="uz-Cyrl-UZ"/>
        </w:rPr>
        <w:t>г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>одине</w:t>
      </w:r>
      <w:r w:rsidR="00633CA3"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>,</w:t>
      </w:r>
      <w:r w:rsidRPr="006B7509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као и да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ће се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ем измена и допуна овог закона,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решити пре свега проблем усаглашавања 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овог закона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>Законом о култури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чиме ће се ова установа изједначити са другим устан</w:t>
      </w:r>
      <w:r w:rsidR="00633CA3" w:rsidRPr="006B7509">
        <w:rPr>
          <w:rFonts w:ascii="Times New Roman" w:hAnsi="Times New Roman" w:cs="Times New Roman"/>
          <w:sz w:val="24"/>
          <w:szCs w:val="24"/>
          <w:lang w:val="sr-Cyrl-RS"/>
        </w:rPr>
        <w:t>овама заштите културног наслеђа, али и</w:t>
      </w:r>
      <w:r w:rsidR="00BC2954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утврдити специфичности овог музеја. </w:t>
      </w:r>
    </w:p>
    <w:p w:rsidR="00BC2954" w:rsidRPr="006B7509" w:rsidRDefault="00BC2954" w:rsidP="00BC2954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Поводом ове тачке дневног реда дискутовала је Сандра Божић. </w:t>
      </w:r>
    </w:p>
    <w:p w:rsidR="00BC2954" w:rsidRPr="006B7509" w:rsidRDefault="00BC2954" w:rsidP="00BC2954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68A" w:rsidRPr="006B7509" w:rsidRDefault="00BC2954" w:rsidP="0079568A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указала је на чињеницу 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>да Влада Републике Србије</w:t>
      </w:r>
      <w:r w:rsidR="00BD1E1D" w:rsidRPr="006B75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>и председник Републике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, изменама и допунама овог предлога закона, поред успостављања ефикаснијих процедура и побољшања правне регулативе, 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>посвећују велике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напори на сећање свих жртава </w:t>
      </w:r>
      <w:r w:rsidR="000317E9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геноцида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у 20. веку.  </w:t>
      </w:r>
    </w:p>
    <w:p w:rsidR="00BD1E1D" w:rsidRPr="006B7509" w:rsidRDefault="00BD1E1D" w:rsidP="0079568A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68A" w:rsidRPr="006B7509" w:rsidRDefault="0079568A" w:rsidP="007956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 (13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за), одлучио да предложи Народној скупштини да прихвати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оснивању Музеја жртава геноцида, </w:t>
      </w:r>
      <w:r w:rsidR="00263951" w:rsidRPr="006B7509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начелу.</w:t>
      </w:r>
    </w:p>
    <w:p w:rsidR="00BD1E1D" w:rsidRPr="006B7509" w:rsidRDefault="00BD1E1D" w:rsidP="007956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6B7509">
        <w:rPr>
          <w:rFonts w:ascii="Times New Roman" w:eastAsia="Calibri" w:hAnsi="Times New Roman"/>
          <w:sz w:val="24"/>
          <w:szCs w:val="24"/>
          <w:lang w:val="uz-Cyrl-UZ"/>
        </w:rPr>
        <w:t>О</w:t>
      </w:r>
      <w:r w:rsidR="0079568A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дбор је, 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79568A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(13 за</w:t>
      </w:r>
      <w:r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), за известиоца Одбора на седници Народне скупштине за </w:t>
      </w:r>
      <w:r w:rsidR="0079568A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оснивању Музеја жртава геноцида, </w:t>
      </w:r>
      <w:r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одредио Сандру Божић. </w:t>
      </w:r>
    </w:p>
    <w:p w:rsidR="002E1F5D" w:rsidRPr="006B7509" w:rsidRDefault="002E1F5D" w:rsidP="002E1F5D">
      <w:pPr>
        <w:spacing w:after="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1D2A81">
        <w:rPr>
          <w:rFonts w:ascii="Times New Roman" w:hAnsi="Times New Roman"/>
          <w:sz w:val="24"/>
          <w:szCs w:val="24"/>
          <w:u w:val="single"/>
          <w:lang w:val="sr-Cyrl-CS" w:eastAsia="sr-Cyrl-CS"/>
        </w:rPr>
        <w:t>ТРЕЋА ТАЧКА ДНЕВНОГ РЕДА</w:t>
      </w:r>
      <w:r w:rsidRPr="006B7509">
        <w:rPr>
          <w:rFonts w:ascii="Times New Roman" w:hAnsi="Times New Roman"/>
          <w:sz w:val="24"/>
          <w:szCs w:val="24"/>
          <w:lang w:val="sr-Cyrl-CS" w:eastAsia="sr-Cyrl-CS"/>
        </w:rPr>
        <w:t xml:space="preserve">: Утврђивање Листе кандидата за члана Савета Регулаторног тела за електронске медије коју је предложио надлежни одбор Скупштине </w:t>
      </w:r>
      <w:r w:rsidRPr="006B7509">
        <w:rPr>
          <w:rFonts w:ascii="Times New Roman" w:hAnsi="Times New Roman"/>
          <w:sz w:val="24"/>
          <w:szCs w:val="24"/>
          <w:lang w:val="sr-Cyrl-RS" w:eastAsia="sr-Cyrl-CS"/>
        </w:rPr>
        <w:t>Аутономне покрајине Војводине</w:t>
      </w:r>
      <w:r w:rsidRPr="006B7509">
        <w:rPr>
          <w:rFonts w:ascii="Times New Roman" w:hAnsi="Times New Roman"/>
          <w:sz w:val="24"/>
          <w:szCs w:val="24"/>
          <w:lang w:eastAsia="sr-Cyrl-CS"/>
        </w:rPr>
        <w:t>.</w:t>
      </w:r>
    </w:p>
    <w:p w:rsidR="00BD1E1D" w:rsidRPr="006B7509" w:rsidRDefault="00BD1E1D" w:rsidP="002E1F5D">
      <w:pPr>
        <w:spacing w:after="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9568A" w:rsidRPr="006B7509" w:rsidRDefault="002E1F5D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eastAsia="Calibri" w:hAnsi="Times New Roman" w:cs="Calibri"/>
          <w:sz w:val="24"/>
          <w:szCs w:val="24"/>
          <w:lang w:val="sr-Cyrl-RS" w:eastAsia="sr-Cyrl-CS"/>
        </w:rPr>
        <w:t xml:space="preserve">У уводним напоменама, </w:t>
      </w:r>
      <w:r w:rsidRPr="006B7509">
        <w:rPr>
          <w:rFonts w:ascii="Times New Roman" w:hAnsi="Times New Roman"/>
          <w:sz w:val="24"/>
          <w:szCs w:val="24"/>
          <w:lang w:val="sr-Cyrl-RS"/>
        </w:rPr>
        <w:t xml:space="preserve">Сандра Божић, председник Одбора, обавестила је чланове Одбора да седници присуствује председник Одбора </w:t>
      </w:r>
      <w:r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>културу и јавно информисање Скупштине Аутономне покрајине Војводине, господин Милан Суботин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F5D" w:rsidRPr="006B7509" w:rsidRDefault="002E1F5D" w:rsidP="002E1F5D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750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Председавајућа је подсетила присутне да је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за предлагање кандидата за члана Савета Регулаторног тела за електронске медије који се бира на предлог надлежног одбора </w:t>
      </w:r>
      <w:r w:rsidRPr="006B750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Скупштине </w:t>
      </w:r>
      <w:r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>Аутономне покрајине Војводине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интернет страници Народне скупштине 6. априла 2021. године, у складу са чланом 10.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став 1. Закона о електронским медијима. Такође, истакла је да је Јавни позив истог дана уручен и надлежном одбору Скупштине Аутономне покрајине Војводине.</w:t>
      </w:r>
    </w:p>
    <w:p w:rsidR="002E1F5D" w:rsidRPr="006B7509" w:rsidRDefault="002E1F5D" w:rsidP="002E1F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>У даљем излагању, Сандра Божић информисала је присутне да је н</w:t>
      </w:r>
      <w:r w:rsidRPr="006B7509">
        <w:rPr>
          <w:rFonts w:ascii="Times New Roman" w:hAnsi="Times New Roman" w:cs="Times New Roman"/>
          <w:sz w:val="24"/>
          <w:szCs w:val="24"/>
        </w:rPr>
        <w:t xml:space="preserve">а основу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>Јавног позива,</w:t>
      </w:r>
      <w:r w:rsidRPr="006B7509">
        <w:rPr>
          <w:rFonts w:ascii="Times New Roman" w:hAnsi="Times New Roman" w:cs="Times New Roman"/>
          <w:sz w:val="24"/>
          <w:szCs w:val="24"/>
        </w:rPr>
        <w:t xml:space="preserve"> 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одбор Скупштине Аутономне покрајине Војводине, имао рок од 15 дана, од дана објављивања Јавног позива, да Одбору достави образложени предлог два кандидата за члана Савета Регулатора. </w:t>
      </w:r>
      <w:r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Рок за предлагање кандидата истекао је 21. априла 2021. године, а овлашћени предлагач је истог дана доставио Одбору образложени предлог два кандидата. </w:t>
      </w:r>
    </w:p>
    <w:p w:rsidR="002E1F5D" w:rsidRPr="006B7509" w:rsidRDefault="001C3D02" w:rsidP="008915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CS"/>
        </w:rPr>
        <w:t>Председавајућа је обавестила чланове Одбора да су з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а члана Савета Регулатора, који се бира на предлог надлежног одбора 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>Скупштине Аутономне покрајине Војводине</w:t>
      </w:r>
      <w:r w:rsidR="002E1F5D" w:rsidRPr="006B75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1E1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предложени: </w:t>
      </w:r>
      <w:r w:rsidR="002E1F5D" w:rsidRPr="006B7509">
        <w:rPr>
          <w:rFonts w:ascii="Times New Roman" w:hAnsi="Times New Roman"/>
          <w:sz w:val="24"/>
          <w:szCs w:val="24"/>
          <w:lang w:val="sr-Cyrl-RS"/>
        </w:rPr>
        <w:t>Милорад Вукашиновић и</w:t>
      </w:r>
      <w:r w:rsidR="002E1F5D"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5CF" w:rsidRPr="006B7509">
        <w:rPr>
          <w:rFonts w:ascii="Times New Roman" w:hAnsi="Times New Roman"/>
          <w:sz w:val="24"/>
          <w:szCs w:val="24"/>
          <w:lang w:val="sr-Cyrl-RS"/>
        </w:rPr>
        <w:t>Горан Ерор, који испуњавају услове прописане Законом и Јавним позивом.</w:t>
      </w:r>
    </w:p>
    <w:p w:rsidR="008915CF" w:rsidRPr="006B7509" w:rsidRDefault="008915CF" w:rsidP="008915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F5D" w:rsidRPr="006B7509" w:rsidRDefault="001D2A81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Милан</w:t>
      </w:r>
      <w:bookmarkStart w:id="0" w:name="_GoBack"/>
      <w:bookmarkEnd w:id="0"/>
      <w:r w:rsidR="005E445C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Суботин </w:t>
      </w:r>
      <w:r w:rsidR="008915CF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је у свом обраћању истакао да је Одбор за културу и јавно информисање </w:t>
      </w:r>
      <w:r w:rsidR="008915CF" w:rsidRPr="006B750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Скупштине 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Аутономне покрајине Војводине, на седници одржаној 21. априла 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2021. године </w:t>
      </w:r>
      <w:r w:rsidR="008915CF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>утврдио образложени предлог два кандидата за</w:t>
      </w:r>
      <w:r w:rsidR="007E378C"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избор члана Савета Регулатора и исти доставио Одбору за културу и информисање Народне скупштине.</w:t>
      </w:r>
    </w:p>
    <w:p w:rsidR="008915CF" w:rsidRPr="006B7509" w:rsidRDefault="008915CF" w:rsidP="002639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6B7509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Није било дискусије. </w:t>
      </w:r>
    </w:p>
    <w:p w:rsidR="00B04343" w:rsidRPr="006B7509" w:rsidRDefault="008915CF" w:rsidP="00B04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једногласно (13 за), 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6B7509">
        <w:rPr>
          <w:rFonts w:ascii="Times New Roman" w:hAnsi="Times New Roman" w:cs="Times New Roman"/>
          <w:sz w:val="24"/>
          <w:szCs w:val="24"/>
          <w:lang w:val="sr-Cyrl-RS"/>
        </w:rPr>
        <w:t xml:space="preserve"> Листу кандидата </w:t>
      </w:r>
      <w:r w:rsidR="00B04343" w:rsidRPr="006B7509">
        <w:rPr>
          <w:rFonts w:ascii="Times New Roman" w:hAnsi="Times New Roman" w:cs="Times New Roman"/>
          <w:sz w:val="24"/>
          <w:szCs w:val="24"/>
          <w:lang w:val="sr-Cyrl-RS"/>
        </w:rPr>
        <w:t>за члана Савета Регулаторног тела за електронске медије коју предлаже надлежни одбор Скупштине Аутономне покрајине Војводине, а на којој ће се налазити следећи кандидати:</w:t>
      </w:r>
    </w:p>
    <w:p w:rsidR="00B04343" w:rsidRPr="006B7509" w:rsidRDefault="00B04343" w:rsidP="00B043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4343" w:rsidRPr="006B7509" w:rsidRDefault="00B04343" w:rsidP="00B04343">
      <w:pPr>
        <w:spacing w:after="6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B7509">
        <w:rPr>
          <w:rFonts w:ascii="Times New Roman" w:hAnsi="Times New Roman"/>
          <w:noProof/>
          <w:sz w:val="24"/>
          <w:szCs w:val="24"/>
          <w:lang w:val="sr-Cyrl-RS"/>
        </w:rPr>
        <w:t>1.   Милорад Вукашиновић и</w:t>
      </w:r>
    </w:p>
    <w:p w:rsidR="00B04343" w:rsidRPr="006B7509" w:rsidRDefault="00B04343" w:rsidP="00B0434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B7509">
        <w:rPr>
          <w:rFonts w:ascii="Times New Roman" w:hAnsi="Times New Roman"/>
          <w:sz w:val="24"/>
          <w:szCs w:val="24"/>
          <w:lang w:val="sr-Cyrl-RS"/>
        </w:rPr>
        <w:t>Горан Ерор.</w:t>
      </w:r>
    </w:p>
    <w:p w:rsidR="00B04343" w:rsidRPr="006B7509" w:rsidRDefault="00B04343" w:rsidP="00B04343">
      <w:pPr>
        <w:ind w:firstLine="720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6B7509">
        <w:rPr>
          <w:rFonts w:ascii="Times New Roman" w:eastAsia="Calibri" w:hAnsi="Times New Roman"/>
          <w:sz w:val="24"/>
          <w:szCs w:val="24"/>
          <w:lang w:val="uz-Cyrl-UZ"/>
        </w:rPr>
        <w:t>Председавајућа је најавила да ће се на наредној седници одржати разговор са предложеним кандидатима у складу са чланом 12. Закона о електронским медијима.</w:t>
      </w:r>
    </w:p>
    <w:p w:rsidR="00263951" w:rsidRPr="006B7509" w:rsidRDefault="00B04343" w:rsidP="00263951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B7509">
        <w:rPr>
          <w:rFonts w:ascii="Times New Roman" w:eastAsia="Calibri" w:hAnsi="Times New Roman"/>
          <w:sz w:val="24"/>
          <w:szCs w:val="24"/>
          <w:lang w:val="uz-Cyrl-UZ"/>
        </w:rPr>
        <w:t>Седница је завршена у 12,40</w:t>
      </w:r>
      <w:r w:rsidR="00263951" w:rsidRPr="006B7509">
        <w:rPr>
          <w:rFonts w:ascii="Times New Roman" w:eastAsia="Calibri" w:hAnsi="Times New Roman"/>
          <w:sz w:val="24"/>
          <w:szCs w:val="24"/>
          <w:lang w:val="uz-Cyrl-UZ"/>
        </w:rPr>
        <w:t xml:space="preserve"> часова.</w:t>
      </w:r>
    </w:p>
    <w:p w:rsidR="00263951" w:rsidRPr="006B7509" w:rsidRDefault="00263951" w:rsidP="00263951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51" w:rsidRPr="006B7509" w:rsidRDefault="00263951" w:rsidP="0026395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263951" w:rsidRPr="006B7509" w:rsidRDefault="00263951" w:rsidP="00BD1E1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BD1E1D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Дана Гак                                                     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BD1E1D"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Pr="006B75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  <w:r w:rsidRPr="006B7509">
        <w:rPr>
          <w:rFonts w:ascii="Times New Roman" w:hAnsi="Times New Roman" w:cs="Times New Roman"/>
          <w:lang w:val="sr-Cyrl-RS"/>
        </w:rPr>
        <w:tab/>
      </w:r>
    </w:p>
    <w:p w:rsidR="00263951" w:rsidRPr="006B7509" w:rsidRDefault="00263951" w:rsidP="00263951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63951" w:rsidRPr="006B7509" w:rsidRDefault="00263951" w:rsidP="00263951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63951" w:rsidRPr="006B7509" w:rsidRDefault="00263951" w:rsidP="00263951">
      <w:pPr>
        <w:pStyle w:val="NoSpacing"/>
        <w:rPr>
          <w:rFonts w:ascii="Times New Roman" w:hAnsi="Times New Roman" w:cs="Times New Roman"/>
          <w:lang w:val="sr-Cyrl-RS"/>
        </w:rPr>
      </w:pPr>
      <w:r w:rsidRPr="006B7509">
        <w:rPr>
          <w:rFonts w:ascii="Times New Roman" w:hAnsi="Times New Roman" w:cs="Times New Roman"/>
          <w:lang w:val="sr-Cyrl-RS"/>
        </w:rPr>
        <w:tab/>
      </w:r>
    </w:p>
    <w:p w:rsidR="00167017" w:rsidRPr="006B7509" w:rsidRDefault="00167017"/>
    <w:sectPr w:rsidR="00167017" w:rsidRPr="006B7509" w:rsidSect="00BD1E1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1D" w:rsidRDefault="00BD1E1D" w:rsidP="00BD1E1D">
      <w:pPr>
        <w:spacing w:after="0" w:line="240" w:lineRule="auto"/>
      </w:pPr>
      <w:r>
        <w:separator/>
      </w:r>
    </w:p>
  </w:endnote>
  <w:endnote w:type="continuationSeparator" w:id="0">
    <w:p w:rsidR="00BD1E1D" w:rsidRDefault="00BD1E1D" w:rsidP="00BD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024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E1D" w:rsidRDefault="00BD1E1D">
        <w:pPr>
          <w:pStyle w:val="Footer"/>
          <w:jc w:val="center"/>
        </w:pPr>
        <w:r w:rsidRPr="00BD1E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E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E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A8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1E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1E1D" w:rsidRDefault="00BD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1D" w:rsidRDefault="00BD1E1D" w:rsidP="00BD1E1D">
      <w:pPr>
        <w:spacing w:after="0" w:line="240" w:lineRule="auto"/>
      </w:pPr>
      <w:r>
        <w:separator/>
      </w:r>
    </w:p>
  </w:footnote>
  <w:footnote w:type="continuationSeparator" w:id="0">
    <w:p w:rsidR="00BD1E1D" w:rsidRDefault="00BD1E1D" w:rsidP="00BD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B3E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1137A9"/>
    <w:multiLevelType w:val="hybridMultilevel"/>
    <w:tmpl w:val="FF2E555A"/>
    <w:lvl w:ilvl="0" w:tplc="992CD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F44F64"/>
    <w:multiLevelType w:val="hybridMultilevel"/>
    <w:tmpl w:val="766EF43A"/>
    <w:lvl w:ilvl="0" w:tplc="94CA9B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747D65"/>
    <w:multiLevelType w:val="hybridMultilevel"/>
    <w:tmpl w:val="7ED08A0A"/>
    <w:lvl w:ilvl="0" w:tplc="AE56B6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C"/>
    <w:rsid w:val="000317E9"/>
    <w:rsid w:val="000940B7"/>
    <w:rsid w:val="00101E27"/>
    <w:rsid w:val="00167017"/>
    <w:rsid w:val="001845C6"/>
    <w:rsid w:val="001C3D02"/>
    <w:rsid w:val="001D2A81"/>
    <w:rsid w:val="00250A4B"/>
    <w:rsid w:val="00263951"/>
    <w:rsid w:val="002E1F5D"/>
    <w:rsid w:val="00355101"/>
    <w:rsid w:val="00356A69"/>
    <w:rsid w:val="004F26C1"/>
    <w:rsid w:val="00507B42"/>
    <w:rsid w:val="00560694"/>
    <w:rsid w:val="005D5E74"/>
    <w:rsid w:val="005E445C"/>
    <w:rsid w:val="00615982"/>
    <w:rsid w:val="00633CA3"/>
    <w:rsid w:val="0066789C"/>
    <w:rsid w:val="00671A21"/>
    <w:rsid w:val="006B7509"/>
    <w:rsid w:val="0079568A"/>
    <w:rsid w:val="007E378C"/>
    <w:rsid w:val="008915CF"/>
    <w:rsid w:val="00974B86"/>
    <w:rsid w:val="00A86955"/>
    <w:rsid w:val="00AE5D07"/>
    <w:rsid w:val="00B04343"/>
    <w:rsid w:val="00BB11A8"/>
    <w:rsid w:val="00BC2954"/>
    <w:rsid w:val="00BD1E1D"/>
    <w:rsid w:val="00D95A79"/>
    <w:rsid w:val="00EB4A11"/>
    <w:rsid w:val="00F7687A"/>
    <w:rsid w:val="00FD6513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951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1D"/>
  </w:style>
  <w:style w:type="paragraph" w:styleId="Footer">
    <w:name w:val="footer"/>
    <w:basedOn w:val="Normal"/>
    <w:link w:val="Foot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951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1D"/>
  </w:style>
  <w:style w:type="paragraph" w:styleId="Footer">
    <w:name w:val="footer"/>
    <w:basedOn w:val="Normal"/>
    <w:link w:val="FooterChar"/>
    <w:uiPriority w:val="99"/>
    <w:unhideWhenUsed/>
    <w:rsid w:val="00B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10</cp:revision>
  <dcterms:created xsi:type="dcterms:W3CDTF">2021-05-10T10:24:00Z</dcterms:created>
  <dcterms:modified xsi:type="dcterms:W3CDTF">2021-05-12T07:19:00Z</dcterms:modified>
</cp:coreProperties>
</file>